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D8A0F" w14:textId="59764A43" w:rsidR="004C139D" w:rsidRPr="00CC4616" w:rsidRDefault="004C139D" w:rsidP="004C139D">
      <w:pPr>
        <w:spacing w:after="0" w:line="240" w:lineRule="auto"/>
        <w:jc w:val="center"/>
        <w:rPr>
          <w:rFonts w:ascii="Arial" w:eastAsia="Times New Roman" w:hAnsi="Arial" w:cs="Arial"/>
          <w:b/>
          <w:bCs/>
          <w:sz w:val="32"/>
          <w:szCs w:val="32"/>
          <w:u w:val="single"/>
          <w:lang w:eastAsia="en-GB"/>
        </w:rPr>
      </w:pPr>
      <w:r w:rsidRPr="00CC4616">
        <w:rPr>
          <w:rFonts w:ascii="Arial" w:eastAsia="Times New Roman" w:hAnsi="Arial" w:cs="Arial"/>
          <w:b/>
          <w:bCs/>
          <w:sz w:val="32"/>
          <w:szCs w:val="32"/>
          <w:u w:val="single"/>
          <w:lang w:eastAsia="en-GB"/>
        </w:rPr>
        <w:t>YET Expedition Group Award</w:t>
      </w:r>
    </w:p>
    <w:p w14:paraId="5C365CD2" w14:textId="09327E24" w:rsidR="004C139D" w:rsidRPr="00CC4616" w:rsidRDefault="004C139D" w:rsidP="004C139D">
      <w:pPr>
        <w:spacing w:after="0" w:line="240" w:lineRule="auto"/>
        <w:jc w:val="center"/>
        <w:rPr>
          <w:rFonts w:ascii="Times New Roman" w:eastAsia="Times New Roman" w:hAnsi="Times New Roman" w:cs="Times New Roman"/>
          <w:b/>
          <w:bCs/>
          <w:sz w:val="32"/>
          <w:szCs w:val="32"/>
          <w:lang w:eastAsia="en-GB"/>
        </w:rPr>
      </w:pPr>
      <w:r w:rsidRPr="00CC4616">
        <w:rPr>
          <w:rFonts w:ascii="Arial" w:eastAsia="Times New Roman" w:hAnsi="Arial" w:cs="Arial"/>
          <w:b/>
          <w:bCs/>
          <w:sz w:val="32"/>
          <w:szCs w:val="32"/>
          <w:u w:val="single"/>
          <w:lang w:eastAsia="en-GB"/>
        </w:rPr>
        <w:t>(for peer group organised expeditions)</w:t>
      </w:r>
    </w:p>
    <w:p w14:paraId="2C93BB22" w14:textId="77777777" w:rsidR="004C139D" w:rsidRPr="00C563C2" w:rsidRDefault="004C139D" w:rsidP="004C139D">
      <w:pPr>
        <w:spacing w:after="0" w:line="240" w:lineRule="auto"/>
        <w:rPr>
          <w:rFonts w:ascii="Times New Roman" w:eastAsia="Times New Roman" w:hAnsi="Times New Roman" w:cs="Times New Roman"/>
          <w:sz w:val="24"/>
          <w:szCs w:val="24"/>
          <w:lang w:eastAsia="en-GB"/>
        </w:rPr>
      </w:pPr>
    </w:p>
    <w:p w14:paraId="3A7ECED5" w14:textId="77777777" w:rsidR="004C139D" w:rsidRPr="00C563C2" w:rsidRDefault="004C139D" w:rsidP="004C139D">
      <w:pPr>
        <w:spacing w:after="0" w:line="240" w:lineRule="auto"/>
        <w:rPr>
          <w:rFonts w:ascii="Times New Roman" w:eastAsia="Times New Roman" w:hAnsi="Times New Roman" w:cs="Times New Roman"/>
          <w:sz w:val="24"/>
          <w:szCs w:val="24"/>
          <w:lang w:eastAsia="en-GB"/>
        </w:rPr>
      </w:pPr>
      <w:r w:rsidRPr="00C563C2">
        <w:rPr>
          <w:rFonts w:ascii="Arial" w:eastAsia="Times New Roman" w:hAnsi="Arial" w:cs="Arial"/>
          <w:b/>
          <w:bCs/>
          <w:color w:val="000000"/>
          <w:sz w:val="24"/>
          <w:szCs w:val="24"/>
          <w:lang w:eastAsia="en-GB"/>
        </w:rPr>
        <w:t>Criteria/Eligibility</w:t>
      </w:r>
    </w:p>
    <w:p w14:paraId="5EE03222" w14:textId="16BC8A82" w:rsidR="004C139D" w:rsidRPr="00C563C2" w:rsidRDefault="004C139D" w:rsidP="001A7E8D">
      <w:pPr>
        <w:spacing w:after="0" w:line="240" w:lineRule="auto"/>
        <w:rPr>
          <w:rFonts w:ascii="Arial" w:eastAsia="Times New Roman" w:hAnsi="Arial" w:cs="Arial"/>
          <w:color w:val="000000"/>
          <w:sz w:val="24"/>
          <w:szCs w:val="24"/>
          <w:lang w:eastAsia="en-GB"/>
        </w:rPr>
      </w:pPr>
      <w:r w:rsidRPr="00C563C2">
        <w:rPr>
          <w:rFonts w:ascii="Times New Roman" w:eastAsia="Times New Roman" w:hAnsi="Times New Roman" w:cs="Times New Roman"/>
          <w:sz w:val="24"/>
          <w:szCs w:val="24"/>
          <w:lang w:eastAsia="en-GB"/>
        </w:rPr>
        <w:br/>
      </w:r>
      <w:r w:rsidRPr="00C563C2">
        <w:rPr>
          <w:rFonts w:ascii="Arial" w:eastAsia="Times New Roman" w:hAnsi="Arial" w:cs="Arial"/>
          <w:color w:val="000000"/>
          <w:sz w:val="24"/>
          <w:szCs w:val="24"/>
          <w:lang w:eastAsia="en-GB"/>
        </w:rPr>
        <w:t>The YET</w:t>
      </w:r>
      <w:r w:rsidRPr="00C563C2">
        <w:rPr>
          <w:rFonts w:ascii="Arial" w:eastAsia="Times New Roman" w:hAnsi="Arial" w:cs="Arial"/>
          <w:color w:val="222222"/>
          <w:sz w:val="24"/>
          <w:szCs w:val="24"/>
          <w:lang w:eastAsia="en-GB"/>
        </w:rPr>
        <w:t xml:space="preserve"> Group Award is for self-organising, self led groups undertaking an expedition in the UK or  overseas</w:t>
      </w:r>
    </w:p>
    <w:p w14:paraId="59F027E1" w14:textId="4705A5E0" w:rsidR="004C139D" w:rsidRPr="00C563C2" w:rsidRDefault="004C139D" w:rsidP="00E30A37">
      <w:pPr>
        <w:pStyle w:val="ListParagraph"/>
        <w:numPr>
          <w:ilvl w:val="0"/>
          <w:numId w:val="5"/>
        </w:numPr>
        <w:spacing w:after="0" w:line="240" w:lineRule="auto"/>
        <w:textAlignment w:val="baseline"/>
        <w:rPr>
          <w:rFonts w:ascii="Arial" w:eastAsia="Times New Roman" w:hAnsi="Arial" w:cs="Arial"/>
          <w:color w:val="000000"/>
          <w:sz w:val="24"/>
          <w:szCs w:val="24"/>
          <w:lang w:eastAsia="en-GB"/>
        </w:rPr>
      </w:pPr>
      <w:r w:rsidRPr="00C563C2">
        <w:rPr>
          <w:rFonts w:ascii="Arial" w:eastAsia="Times New Roman" w:hAnsi="Arial" w:cs="Arial"/>
          <w:color w:val="000000"/>
          <w:sz w:val="24"/>
          <w:szCs w:val="24"/>
          <w:lang w:eastAsia="en-GB"/>
        </w:rPr>
        <w:t xml:space="preserve">Those using commercial providers will not be eligible. However, where required groups can </w:t>
      </w:r>
      <w:r w:rsidR="00B71A5B" w:rsidRPr="00C563C2">
        <w:rPr>
          <w:rFonts w:ascii="Arial" w:eastAsia="Times New Roman" w:hAnsi="Arial" w:cs="Arial"/>
          <w:color w:val="222222"/>
          <w:sz w:val="24"/>
          <w:szCs w:val="24"/>
          <w:lang w:eastAsia="en-GB"/>
        </w:rPr>
        <w:t>be advised by experienced adults and where appropriate</w:t>
      </w:r>
      <w:r w:rsidR="00B71A5B" w:rsidRPr="00C563C2">
        <w:rPr>
          <w:rFonts w:ascii="Arial" w:eastAsia="Times New Roman" w:hAnsi="Arial" w:cs="Arial"/>
          <w:color w:val="000000"/>
          <w:sz w:val="24"/>
          <w:szCs w:val="24"/>
          <w:lang w:eastAsia="en-GB"/>
        </w:rPr>
        <w:t xml:space="preserve"> </w:t>
      </w:r>
      <w:r w:rsidRPr="00C563C2">
        <w:rPr>
          <w:rFonts w:ascii="Arial" w:eastAsia="Times New Roman" w:hAnsi="Arial" w:cs="Arial"/>
          <w:color w:val="000000"/>
          <w:sz w:val="24"/>
          <w:szCs w:val="24"/>
          <w:lang w:eastAsia="en-GB"/>
        </w:rPr>
        <w:t>use in-country</w:t>
      </w:r>
      <w:r w:rsidRPr="00C563C2">
        <w:rPr>
          <w:rFonts w:ascii="Arial" w:eastAsia="Times New Roman" w:hAnsi="Arial" w:cs="Arial"/>
          <w:color w:val="222222"/>
          <w:sz w:val="24"/>
          <w:szCs w:val="24"/>
          <w:lang w:eastAsia="en-GB"/>
        </w:rPr>
        <w:t xml:space="preserve"> fixers/agents</w:t>
      </w:r>
      <w:r w:rsidR="00B71A5B" w:rsidRPr="00C563C2">
        <w:rPr>
          <w:rFonts w:ascii="Arial" w:eastAsia="Times New Roman" w:hAnsi="Arial" w:cs="Arial"/>
          <w:color w:val="222222"/>
          <w:sz w:val="24"/>
          <w:szCs w:val="24"/>
          <w:lang w:eastAsia="en-GB"/>
        </w:rPr>
        <w:t xml:space="preserve"> </w:t>
      </w:r>
    </w:p>
    <w:p w14:paraId="6D36C14C" w14:textId="3BAE82E8" w:rsidR="004C139D" w:rsidRPr="00C563C2" w:rsidRDefault="004C139D" w:rsidP="00E30A37">
      <w:pPr>
        <w:pStyle w:val="ListParagraph"/>
        <w:numPr>
          <w:ilvl w:val="0"/>
          <w:numId w:val="5"/>
        </w:numPr>
        <w:spacing w:after="0" w:line="240" w:lineRule="auto"/>
        <w:textAlignment w:val="baseline"/>
        <w:rPr>
          <w:rFonts w:ascii="Arial" w:eastAsia="Times New Roman" w:hAnsi="Arial" w:cs="Arial"/>
          <w:color w:val="222222"/>
          <w:sz w:val="24"/>
          <w:szCs w:val="24"/>
          <w:lang w:eastAsia="en-GB"/>
        </w:rPr>
      </w:pPr>
      <w:r w:rsidRPr="00C563C2">
        <w:rPr>
          <w:rFonts w:ascii="Arial" w:eastAsia="Times New Roman" w:hAnsi="Arial" w:cs="Arial"/>
          <w:color w:val="222222"/>
          <w:sz w:val="24"/>
          <w:szCs w:val="24"/>
          <w:lang w:eastAsia="en-GB"/>
        </w:rPr>
        <w:t xml:space="preserve">All members should be </w:t>
      </w:r>
      <w:r w:rsidRPr="00C563C2">
        <w:rPr>
          <w:rFonts w:ascii="Arial" w:eastAsia="Times New Roman" w:hAnsi="Arial" w:cs="Arial"/>
          <w:b/>
          <w:bCs/>
          <w:color w:val="222222"/>
          <w:sz w:val="24"/>
          <w:szCs w:val="24"/>
          <w:lang w:eastAsia="en-GB"/>
        </w:rPr>
        <w:t xml:space="preserve">U25 </w:t>
      </w:r>
      <w:r w:rsidRPr="00C563C2">
        <w:rPr>
          <w:rFonts w:ascii="Arial" w:eastAsia="Times New Roman" w:hAnsi="Arial" w:cs="Arial"/>
          <w:color w:val="222222"/>
          <w:sz w:val="24"/>
          <w:szCs w:val="24"/>
          <w:lang w:eastAsia="en-GB"/>
        </w:rPr>
        <w:t xml:space="preserve">at the </w:t>
      </w:r>
      <w:r w:rsidR="00E30A37" w:rsidRPr="00C563C2">
        <w:rPr>
          <w:rFonts w:ascii="Arial" w:eastAsia="Times New Roman" w:hAnsi="Arial" w:cs="Arial"/>
          <w:color w:val="222222"/>
          <w:sz w:val="24"/>
          <w:szCs w:val="24"/>
          <w:lang w:eastAsia="en-GB"/>
        </w:rPr>
        <w:t>start</w:t>
      </w:r>
      <w:r w:rsidRPr="00C563C2">
        <w:rPr>
          <w:rFonts w:ascii="Arial" w:eastAsia="Times New Roman" w:hAnsi="Arial" w:cs="Arial"/>
          <w:color w:val="222222"/>
          <w:sz w:val="24"/>
          <w:szCs w:val="24"/>
          <w:lang w:eastAsia="en-GB"/>
        </w:rPr>
        <w:t xml:space="preserve"> of the expedition</w:t>
      </w:r>
    </w:p>
    <w:p w14:paraId="68A2634A" w14:textId="3EB94B0E" w:rsidR="004C139D" w:rsidRPr="00C563C2" w:rsidRDefault="004C139D" w:rsidP="00E30A37">
      <w:pPr>
        <w:pStyle w:val="ListParagraph"/>
        <w:numPr>
          <w:ilvl w:val="0"/>
          <w:numId w:val="5"/>
        </w:numPr>
        <w:spacing w:after="0" w:line="240" w:lineRule="auto"/>
        <w:textAlignment w:val="baseline"/>
        <w:rPr>
          <w:rFonts w:ascii="Arial" w:eastAsia="Times New Roman" w:hAnsi="Arial" w:cs="Arial"/>
          <w:color w:val="222222"/>
          <w:sz w:val="24"/>
          <w:szCs w:val="24"/>
          <w:lang w:eastAsia="en-GB"/>
        </w:rPr>
      </w:pPr>
      <w:r w:rsidRPr="00C563C2">
        <w:rPr>
          <w:rFonts w:ascii="Arial" w:eastAsia="Times New Roman" w:hAnsi="Arial" w:cs="Arial"/>
          <w:color w:val="222222"/>
          <w:sz w:val="24"/>
          <w:szCs w:val="24"/>
          <w:lang w:eastAsia="en-GB"/>
        </w:rPr>
        <w:t xml:space="preserve">University Fieldwork expeditions should apply to the RGS and not YET, Adventure based expeditions should apply to YET </w:t>
      </w:r>
      <w:r w:rsidR="00E30A37" w:rsidRPr="00C563C2">
        <w:rPr>
          <w:rFonts w:ascii="Arial" w:eastAsia="Times New Roman" w:hAnsi="Arial" w:cs="Arial"/>
          <w:color w:val="222222"/>
          <w:sz w:val="24"/>
          <w:szCs w:val="24"/>
          <w:lang w:eastAsia="en-GB"/>
        </w:rPr>
        <w:t>s</w:t>
      </w:r>
      <w:r w:rsidRPr="00C563C2">
        <w:rPr>
          <w:rFonts w:ascii="Arial" w:eastAsia="Times New Roman" w:hAnsi="Arial" w:cs="Arial"/>
          <w:color w:val="222222"/>
          <w:sz w:val="24"/>
          <w:szCs w:val="24"/>
          <w:lang w:eastAsia="en-GB"/>
        </w:rPr>
        <w:t>ubject to YET/RGS approval</w:t>
      </w:r>
    </w:p>
    <w:p w14:paraId="65813944" w14:textId="7E93AD43" w:rsidR="009D003D" w:rsidRPr="00C563C2" w:rsidRDefault="009D003D" w:rsidP="00E30A37">
      <w:pPr>
        <w:pStyle w:val="ListParagraph"/>
        <w:numPr>
          <w:ilvl w:val="0"/>
          <w:numId w:val="5"/>
        </w:numPr>
        <w:spacing w:after="0" w:line="240" w:lineRule="auto"/>
        <w:textAlignment w:val="baseline"/>
        <w:rPr>
          <w:rFonts w:ascii="Arial" w:eastAsia="Times New Roman" w:hAnsi="Arial" w:cs="Arial"/>
          <w:color w:val="222222"/>
          <w:sz w:val="24"/>
          <w:szCs w:val="24"/>
          <w:lang w:eastAsia="en-GB"/>
        </w:rPr>
      </w:pPr>
      <w:r w:rsidRPr="00C563C2">
        <w:rPr>
          <w:rFonts w:ascii="Arial" w:eastAsia="Times New Roman" w:hAnsi="Arial" w:cs="Arial"/>
          <w:b/>
          <w:bCs/>
          <w:color w:val="222222"/>
          <w:sz w:val="24"/>
          <w:szCs w:val="24"/>
          <w:lang w:eastAsia="en-GB"/>
        </w:rPr>
        <w:t>Length of the Expedition</w:t>
      </w:r>
      <w:r w:rsidRPr="00C563C2">
        <w:rPr>
          <w:rFonts w:ascii="Arial" w:eastAsia="Times New Roman" w:hAnsi="Arial" w:cs="Arial"/>
          <w:color w:val="222222"/>
          <w:sz w:val="24"/>
          <w:szCs w:val="24"/>
          <w:lang w:eastAsia="en-GB"/>
        </w:rPr>
        <w:t xml:space="preserve">. This should be over an extended period of at least </w:t>
      </w:r>
      <w:r w:rsidR="008E7682" w:rsidRPr="00C563C2">
        <w:rPr>
          <w:rFonts w:ascii="Arial" w:eastAsia="Times New Roman" w:hAnsi="Arial" w:cs="Arial"/>
          <w:color w:val="222222"/>
          <w:sz w:val="24"/>
          <w:szCs w:val="24"/>
          <w:lang w:eastAsia="en-GB"/>
        </w:rPr>
        <w:t>7</w:t>
      </w:r>
      <w:r w:rsidRPr="00C563C2">
        <w:rPr>
          <w:rFonts w:ascii="Arial" w:eastAsia="Times New Roman" w:hAnsi="Arial" w:cs="Arial"/>
          <w:color w:val="222222"/>
          <w:sz w:val="24"/>
          <w:szCs w:val="24"/>
          <w:lang w:eastAsia="en-GB"/>
        </w:rPr>
        <w:t xml:space="preserve"> -10 days e.g. D.of E Gold Expeditions do not meet that criteria.</w:t>
      </w:r>
    </w:p>
    <w:p w14:paraId="38C7F044" w14:textId="77777777" w:rsidR="004C139D" w:rsidRPr="00C563C2" w:rsidRDefault="004C139D" w:rsidP="004C139D">
      <w:pPr>
        <w:spacing w:after="0" w:line="240" w:lineRule="auto"/>
        <w:rPr>
          <w:rFonts w:ascii="Times New Roman" w:eastAsia="Times New Roman" w:hAnsi="Times New Roman" w:cs="Times New Roman"/>
          <w:sz w:val="24"/>
          <w:szCs w:val="24"/>
          <w:lang w:eastAsia="en-GB"/>
        </w:rPr>
      </w:pPr>
    </w:p>
    <w:p w14:paraId="69592722" w14:textId="77777777" w:rsidR="004C139D" w:rsidRPr="00C563C2" w:rsidRDefault="004C139D" w:rsidP="004C139D">
      <w:pPr>
        <w:spacing w:after="0" w:line="240" w:lineRule="auto"/>
        <w:rPr>
          <w:rFonts w:ascii="Times New Roman" w:eastAsia="Times New Roman" w:hAnsi="Times New Roman" w:cs="Times New Roman"/>
          <w:sz w:val="24"/>
          <w:szCs w:val="24"/>
          <w:lang w:eastAsia="en-GB"/>
        </w:rPr>
      </w:pPr>
      <w:r w:rsidRPr="00C563C2">
        <w:rPr>
          <w:rFonts w:ascii="Arial" w:eastAsia="Times New Roman" w:hAnsi="Arial" w:cs="Arial"/>
          <w:b/>
          <w:bCs/>
          <w:color w:val="000000"/>
          <w:sz w:val="24"/>
          <w:szCs w:val="24"/>
          <w:lang w:eastAsia="en-GB"/>
        </w:rPr>
        <w:t>Requirements</w:t>
      </w:r>
    </w:p>
    <w:p w14:paraId="1C3F39AA" w14:textId="1F4479AF" w:rsidR="004C139D" w:rsidRPr="00C563C2" w:rsidRDefault="004C139D" w:rsidP="004C139D">
      <w:pPr>
        <w:spacing w:after="0" w:line="240" w:lineRule="auto"/>
        <w:rPr>
          <w:rFonts w:ascii="Times New Roman" w:eastAsia="Times New Roman" w:hAnsi="Times New Roman" w:cs="Times New Roman"/>
          <w:sz w:val="24"/>
          <w:szCs w:val="24"/>
          <w:lang w:eastAsia="en-GB"/>
        </w:rPr>
      </w:pPr>
    </w:p>
    <w:p w14:paraId="40940154" w14:textId="77777777" w:rsidR="004C139D" w:rsidRPr="00C563C2" w:rsidRDefault="004C139D" w:rsidP="004C139D">
      <w:pPr>
        <w:numPr>
          <w:ilvl w:val="0"/>
          <w:numId w:val="2"/>
        </w:numPr>
        <w:spacing w:after="0" w:line="240" w:lineRule="auto"/>
        <w:textAlignment w:val="baseline"/>
        <w:rPr>
          <w:rFonts w:ascii="Arial" w:eastAsia="Times New Roman" w:hAnsi="Arial" w:cs="Arial"/>
          <w:color w:val="000000"/>
          <w:sz w:val="24"/>
          <w:szCs w:val="24"/>
          <w:lang w:eastAsia="en-GB"/>
        </w:rPr>
      </w:pPr>
      <w:r w:rsidRPr="00C563C2">
        <w:rPr>
          <w:rFonts w:ascii="Arial" w:eastAsia="Times New Roman" w:hAnsi="Arial" w:cs="Arial"/>
          <w:color w:val="000000"/>
          <w:sz w:val="24"/>
          <w:szCs w:val="24"/>
          <w:lang w:eastAsia="en-GB"/>
        </w:rPr>
        <w:t>Potential winners of the award:</w:t>
      </w:r>
    </w:p>
    <w:p w14:paraId="0903D3CD" w14:textId="77777777" w:rsidR="004C139D" w:rsidRPr="00C563C2" w:rsidRDefault="004C139D" w:rsidP="004C139D">
      <w:pPr>
        <w:spacing w:after="0" w:line="240" w:lineRule="auto"/>
        <w:ind w:firstLine="720"/>
        <w:rPr>
          <w:rFonts w:ascii="Times New Roman" w:eastAsia="Times New Roman" w:hAnsi="Times New Roman" w:cs="Times New Roman"/>
          <w:sz w:val="24"/>
          <w:szCs w:val="24"/>
          <w:lang w:eastAsia="en-GB"/>
        </w:rPr>
      </w:pPr>
      <w:r w:rsidRPr="00C563C2">
        <w:rPr>
          <w:rFonts w:ascii="Arial" w:eastAsia="Times New Roman" w:hAnsi="Arial" w:cs="Arial"/>
          <w:color w:val="000000"/>
          <w:sz w:val="24"/>
          <w:szCs w:val="24"/>
          <w:lang w:eastAsia="en-GB"/>
        </w:rPr>
        <w:t>a.   are still able to apply to other sources of potential funding</w:t>
      </w:r>
    </w:p>
    <w:p w14:paraId="72E1229B" w14:textId="77777777" w:rsidR="004C139D" w:rsidRPr="00C563C2" w:rsidRDefault="004C139D" w:rsidP="004C139D">
      <w:pPr>
        <w:spacing w:after="0" w:line="240" w:lineRule="auto"/>
        <w:ind w:left="720"/>
        <w:rPr>
          <w:rFonts w:ascii="Times New Roman" w:eastAsia="Times New Roman" w:hAnsi="Times New Roman" w:cs="Times New Roman"/>
          <w:sz w:val="24"/>
          <w:szCs w:val="24"/>
          <w:lang w:eastAsia="en-GB"/>
        </w:rPr>
      </w:pPr>
      <w:r w:rsidRPr="00C563C2">
        <w:rPr>
          <w:rFonts w:ascii="Arial" w:eastAsia="Times New Roman" w:hAnsi="Arial" w:cs="Arial"/>
          <w:color w:val="000000"/>
          <w:sz w:val="24"/>
          <w:szCs w:val="24"/>
          <w:lang w:eastAsia="en-GB"/>
        </w:rPr>
        <w:t>b.   will be required to send images/video/quotes/report for the YET website and social media; all content thus used by YET will be credited. </w:t>
      </w:r>
    </w:p>
    <w:p w14:paraId="41F98AEC" w14:textId="77777777" w:rsidR="004C139D" w:rsidRPr="00C563C2" w:rsidRDefault="004C139D" w:rsidP="004C139D">
      <w:pPr>
        <w:spacing w:after="0" w:line="240" w:lineRule="auto"/>
        <w:ind w:left="720"/>
        <w:rPr>
          <w:rFonts w:ascii="Times New Roman" w:eastAsia="Times New Roman" w:hAnsi="Times New Roman" w:cs="Times New Roman"/>
          <w:sz w:val="24"/>
          <w:szCs w:val="24"/>
          <w:lang w:eastAsia="en-GB"/>
        </w:rPr>
      </w:pPr>
      <w:r w:rsidRPr="00C563C2">
        <w:rPr>
          <w:rFonts w:ascii="Arial" w:eastAsia="Times New Roman" w:hAnsi="Arial" w:cs="Arial"/>
          <w:color w:val="000000"/>
          <w:sz w:val="24"/>
          <w:szCs w:val="24"/>
          <w:lang w:eastAsia="en-GB"/>
        </w:rPr>
        <w:t>c.   are required to acknowledge YET as a funder of the expedition where appropriate eg in reports and websites.</w:t>
      </w:r>
    </w:p>
    <w:p w14:paraId="1D5347E5" w14:textId="79A3BCD2" w:rsidR="004C139D" w:rsidRPr="00C563C2" w:rsidRDefault="004C139D" w:rsidP="004C139D">
      <w:pPr>
        <w:spacing w:after="0" w:line="240" w:lineRule="auto"/>
        <w:ind w:left="720"/>
        <w:rPr>
          <w:rFonts w:ascii="Times New Roman" w:eastAsia="Times New Roman" w:hAnsi="Times New Roman" w:cs="Times New Roman"/>
          <w:sz w:val="24"/>
          <w:szCs w:val="24"/>
          <w:lang w:eastAsia="en-GB"/>
        </w:rPr>
      </w:pPr>
      <w:r w:rsidRPr="00C563C2">
        <w:rPr>
          <w:rFonts w:ascii="Arial" w:eastAsia="Times New Roman" w:hAnsi="Arial" w:cs="Arial"/>
          <w:color w:val="000000"/>
          <w:sz w:val="24"/>
          <w:szCs w:val="24"/>
          <w:lang w:eastAsia="en-GB"/>
        </w:rPr>
        <w:t xml:space="preserve">d. may be requested to provide further information to YET and further contact may be made by the </w:t>
      </w:r>
      <w:r w:rsidR="00E30A37" w:rsidRPr="00C563C2">
        <w:rPr>
          <w:rFonts w:ascii="Arial" w:eastAsia="Times New Roman" w:hAnsi="Arial" w:cs="Arial"/>
          <w:color w:val="000000"/>
          <w:sz w:val="24"/>
          <w:szCs w:val="24"/>
          <w:lang w:eastAsia="en-GB"/>
        </w:rPr>
        <w:t>G</w:t>
      </w:r>
      <w:r w:rsidRPr="00C563C2">
        <w:rPr>
          <w:rFonts w:ascii="Arial" w:eastAsia="Times New Roman" w:hAnsi="Arial" w:cs="Arial"/>
          <w:color w:val="000000"/>
          <w:sz w:val="24"/>
          <w:szCs w:val="24"/>
          <w:lang w:eastAsia="en-GB"/>
        </w:rPr>
        <w:t xml:space="preserve">rants </w:t>
      </w:r>
      <w:r w:rsidR="00E30A37" w:rsidRPr="00C563C2">
        <w:rPr>
          <w:rFonts w:ascii="Arial" w:eastAsia="Times New Roman" w:hAnsi="Arial" w:cs="Arial"/>
          <w:color w:val="000000"/>
          <w:sz w:val="24"/>
          <w:szCs w:val="24"/>
          <w:lang w:eastAsia="en-GB"/>
        </w:rPr>
        <w:t>C</w:t>
      </w:r>
      <w:r w:rsidRPr="00C563C2">
        <w:rPr>
          <w:rFonts w:ascii="Arial" w:eastAsia="Times New Roman" w:hAnsi="Arial" w:cs="Arial"/>
          <w:color w:val="000000"/>
          <w:sz w:val="24"/>
          <w:szCs w:val="24"/>
          <w:lang w:eastAsia="en-GB"/>
        </w:rPr>
        <w:t>ommittee  </w:t>
      </w:r>
    </w:p>
    <w:p w14:paraId="1EF9CC99" w14:textId="77777777" w:rsidR="004C139D" w:rsidRPr="00C563C2" w:rsidRDefault="004C139D" w:rsidP="004C139D">
      <w:pPr>
        <w:spacing w:after="0" w:line="240" w:lineRule="auto"/>
        <w:rPr>
          <w:rFonts w:ascii="Times New Roman" w:eastAsia="Times New Roman" w:hAnsi="Times New Roman" w:cs="Times New Roman"/>
          <w:sz w:val="24"/>
          <w:szCs w:val="24"/>
          <w:lang w:eastAsia="en-GB"/>
        </w:rPr>
      </w:pPr>
    </w:p>
    <w:p w14:paraId="702ACA18" w14:textId="3E0C7677" w:rsidR="004C139D" w:rsidRPr="00C563C2" w:rsidRDefault="004C139D" w:rsidP="004C139D">
      <w:pPr>
        <w:spacing w:after="0" w:line="240" w:lineRule="auto"/>
        <w:rPr>
          <w:rFonts w:ascii="Arial" w:eastAsia="Times New Roman" w:hAnsi="Arial" w:cs="Arial"/>
          <w:b/>
          <w:bCs/>
          <w:color w:val="000000"/>
          <w:sz w:val="24"/>
          <w:szCs w:val="24"/>
          <w:lang w:eastAsia="en-GB"/>
        </w:rPr>
      </w:pPr>
      <w:r w:rsidRPr="00C563C2">
        <w:rPr>
          <w:rFonts w:ascii="Arial" w:eastAsia="Times New Roman" w:hAnsi="Arial" w:cs="Arial"/>
          <w:b/>
          <w:bCs/>
          <w:color w:val="000000"/>
          <w:sz w:val="24"/>
          <w:szCs w:val="24"/>
          <w:lang w:eastAsia="en-GB"/>
        </w:rPr>
        <w:t>Applications</w:t>
      </w:r>
    </w:p>
    <w:p w14:paraId="7F299A1A" w14:textId="77777777" w:rsidR="002B169B" w:rsidRPr="00C563C2" w:rsidRDefault="002B169B" w:rsidP="004C139D">
      <w:pPr>
        <w:spacing w:after="0" w:line="240" w:lineRule="auto"/>
        <w:rPr>
          <w:rFonts w:ascii="Times New Roman" w:eastAsia="Times New Roman" w:hAnsi="Times New Roman" w:cs="Times New Roman"/>
          <w:sz w:val="24"/>
          <w:szCs w:val="24"/>
          <w:lang w:eastAsia="en-GB"/>
        </w:rPr>
      </w:pPr>
    </w:p>
    <w:p w14:paraId="420409A0" w14:textId="23E7904F" w:rsidR="004C139D" w:rsidRPr="00C563C2" w:rsidRDefault="004C139D" w:rsidP="00CF13FC">
      <w:pPr>
        <w:pStyle w:val="ListParagraph"/>
        <w:numPr>
          <w:ilvl w:val="0"/>
          <w:numId w:val="4"/>
        </w:numPr>
        <w:spacing w:after="0" w:line="240" w:lineRule="auto"/>
        <w:rPr>
          <w:rFonts w:ascii="Arial" w:eastAsia="Times New Roman" w:hAnsi="Arial" w:cs="Arial"/>
          <w:color w:val="000000"/>
          <w:sz w:val="24"/>
          <w:szCs w:val="24"/>
          <w:lang w:eastAsia="en-GB"/>
        </w:rPr>
      </w:pPr>
      <w:r w:rsidRPr="00C563C2">
        <w:rPr>
          <w:rFonts w:ascii="Arial" w:eastAsia="Times New Roman" w:hAnsi="Arial" w:cs="Arial"/>
          <w:color w:val="000000"/>
          <w:sz w:val="24"/>
          <w:szCs w:val="24"/>
          <w:lang w:eastAsia="en-GB"/>
        </w:rPr>
        <w:t>Applications</w:t>
      </w:r>
      <w:r w:rsidR="002B169B" w:rsidRPr="00C563C2">
        <w:rPr>
          <w:rFonts w:ascii="Arial" w:eastAsia="Times New Roman" w:hAnsi="Arial" w:cs="Arial"/>
          <w:color w:val="000000"/>
          <w:sz w:val="24"/>
          <w:szCs w:val="24"/>
          <w:lang w:eastAsia="en-GB"/>
        </w:rPr>
        <w:t xml:space="preserve"> should be submitted</w:t>
      </w:r>
      <w:r w:rsidRPr="00C563C2">
        <w:rPr>
          <w:rFonts w:ascii="Arial" w:eastAsia="Times New Roman" w:hAnsi="Arial" w:cs="Arial"/>
          <w:color w:val="000000"/>
          <w:sz w:val="24"/>
          <w:szCs w:val="24"/>
          <w:lang w:eastAsia="en-GB"/>
        </w:rPr>
        <w:t xml:space="preserve"> </w:t>
      </w:r>
      <w:r w:rsidR="002B169B" w:rsidRPr="00C563C2">
        <w:rPr>
          <w:rFonts w:ascii="Arial" w:eastAsia="Times New Roman" w:hAnsi="Arial" w:cs="Arial"/>
          <w:color w:val="000000"/>
          <w:sz w:val="24"/>
          <w:szCs w:val="24"/>
          <w:lang w:eastAsia="en-GB"/>
        </w:rPr>
        <w:t xml:space="preserve">electronically using the </w:t>
      </w:r>
      <w:r w:rsidRPr="00C563C2">
        <w:rPr>
          <w:rFonts w:ascii="Arial" w:eastAsia="Times New Roman" w:hAnsi="Arial" w:cs="Arial"/>
          <w:color w:val="000000"/>
          <w:sz w:val="24"/>
          <w:szCs w:val="24"/>
          <w:lang w:eastAsia="en-GB"/>
        </w:rPr>
        <w:t>application form that can be found on the YET website.</w:t>
      </w:r>
      <w:r w:rsidR="00CF13FC" w:rsidRPr="00C563C2">
        <w:rPr>
          <w:rFonts w:ascii="Arial" w:eastAsia="Times New Roman" w:hAnsi="Arial" w:cs="Arial"/>
          <w:color w:val="000000"/>
          <w:sz w:val="24"/>
          <w:szCs w:val="24"/>
          <w:lang w:eastAsia="en-GB"/>
        </w:rPr>
        <w:t xml:space="preserve"> (www.theyet.org)</w:t>
      </w:r>
    </w:p>
    <w:p w14:paraId="77FC1325" w14:textId="3FD22406" w:rsidR="004C139D" w:rsidRPr="00C563C2" w:rsidRDefault="004C139D" w:rsidP="00C145A5">
      <w:pPr>
        <w:pStyle w:val="ListParagraph"/>
        <w:numPr>
          <w:ilvl w:val="0"/>
          <w:numId w:val="4"/>
        </w:numPr>
        <w:spacing w:after="0" w:line="240" w:lineRule="auto"/>
        <w:rPr>
          <w:rFonts w:ascii="Times New Roman" w:eastAsia="Times New Roman" w:hAnsi="Times New Roman" w:cs="Times New Roman"/>
          <w:sz w:val="24"/>
          <w:szCs w:val="24"/>
          <w:lang w:eastAsia="en-GB"/>
        </w:rPr>
      </w:pPr>
      <w:r w:rsidRPr="00C563C2">
        <w:rPr>
          <w:rFonts w:ascii="Arial" w:eastAsia="Times New Roman" w:hAnsi="Arial" w:cs="Arial"/>
          <w:color w:val="000000"/>
          <w:sz w:val="24"/>
          <w:szCs w:val="24"/>
          <w:lang w:eastAsia="en-GB"/>
        </w:rPr>
        <w:t>Applicants should ensure that they have made clear on the form that they wish to be considered for the YET Group Award.</w:t>
      </w:r>
    </w:p>
    <w:p w14:paraId="7BBCD943" w14:textId="192C4C35" w:rsidR="002056E7" w:rsidRPr="00C563C2" w:rsidRDefault="002056E7" w:rsidP="00C145A5">
      <w:pPr>
        <w:pStyle w:val="ListParagraph"/>
        <w:numPr>
          <w:ilvl w:val="0"/>
          <w:numId w:val="4"/>
        </w:numPr>
        <w:spacing w:after="0" w:line="240" w:lineRule="auto"/>
        <w:rPr>
          <w:rFonts w:ascii="Times New Roman" w:eastAsia="Times New Roman" w:hAnsi="Times New Roman" w:cs="Times New Roman"/>
          <w:sz w:val="24"/>
          <w:szCs w:val="24"/>
          <w:lang w:eastAsia="en-GB"/>
        </w:rPr>
      </w:pPr>
      <w:r w:rsidRPr="00C563C2">
        <w:rPr>
          <w:rFonts w:ascii="Arial" w:eastAsia="Times New Roman" w:hAnsi="Arial" w:cs="Arial"/>
          <w:color w:val="000000"/>
          <w:sz w:val="24"/>
          <w:szCs w:val="24"/>
          <w:lang w:eastAsia="en-GB"/>
        </w:rPr>
        <w:t xml:space="preserve">The closing date for applications is normally </w:t>
      </w:r>
      <w:r w:rsidR="00B349F6">
        <w:rPr>
          <w:rFonts w:ascii="Arial" w:eastAsia="Times New Roman" w:hAnsi="Arial" w:cs="Arial"/>
          <w:color w:val="000000"/>
          <w:sz w:val="24"/>
          <w:szCs w:val="24"/>
          <w:lang w:eastAsia="en-GB"/>
        </w:rPr>
        <w:t>1 March</w:t>
      </w:r>
      <w:r w:rsidRPr="00C563C2">
        <w:rPr>
          <w:rFonts w:ascii="Arial" w:eastAsia="Times New Roman" w:hAnsi="Arial" w:cs="Arial"/>
          <w:color w:val="000000"/>
          <w:sz w:val="24"/>
          <w:szCs w:val="24"/>
          <w:lang w:eastAsia="en-GB"/>
        </w:rPr>
        <w:t xml:space="preserve"> in the year of the venture</w:t>
      </w:r>
    </w:p>
    <w:p w14:paraId="30F0D942" w14:textId="77777777" w:rsidR="004C139D" w:rsidRPr="00C563C2" w:rsidRDefault="004C139D" w:rsidP="004C139D">
      <w:pPr>
        <w:spacing w:after="0" w:line="240" w:lineRule="auto"/>
        <w:rPr>
          <w:rFonts w:ascii="Times New Roman" w:eastAsia="Times New Roman" w:hAnsi="Times New Roman" w:cs="Times New Roman"/>
          <w:sz w:val="24"/>
          <w:szCs w:val="24"/>
          <w:lang w:eastAsia="en-GB"/>
        </w:rPr>
      </w:pPr>
    </w:p>
    <w:p w14:paraId="748787B8" w14:textId="77777777" w:rsidR="004C139D" w:rsidRPr="00C563C2" w:rsidRDefault="004C139D" w:rsidP="004C139D">
      <w:pPr>
        <w:spacing w:after="0" w:line="240" w:lineRule="auto"/>
        <w:rPr>
          <w:rFonts w:ascii="Times New Roman" w:eastAsia="Times New Roman" w:hAnsi="Times New Roman" w:cs="Times New Roman"/>
          <w:sz w:val="24"/>
          <w:szCs w:val="24"/>
          <w:lang w:eastAsia="en-GB"/>
        </w:rPr>
      </w:pPr>
      <w:r w:rsidRPr="00C563C2">
        <w:rPr>
          <w:rFonts w:ascii="Arial" w:eastAsia="Times New Roman" w:hAnsi="Arial" w:cs="Arial"/>
          <w:b/>
          <w:bCs/>
          <w:color w:val="000000"/>
          <w:sz w:val="24"/>
          <w:szCs w:val="24"/>
          <w:u w:val="single"/>
          <w:lang w:eastAsia="en-GB"/>
        </w:rPr>
        <w:t>Expectations for peer/self organised expeditions</w:t>
      </w:r>
    </w:p>
    <w:p w14:paraId="0E6E9210" w14:textId="77777777" w:rsidR="004C139D" w:rsidRPr="00C563C2" w:rsidRDefault="004C139D" w:rsidP="004C139D">
      <w:pPr>
        <w:spacing w:after="0" w:line="240" w:lineRule="auto"/>
        <w:rPr>
          <w:rFonts w:ascii="Times New Roman" w:eastAsia="Times New Roman" w:hAnsi="Times New Roman" w:cs="Times New Roman"/>
          <w:sz w:val="24"/>
          <w:szCs w:val="24"/>
          <w:lang w:eastAsia="en-GB"/>
        </w:rPr>
      </w:pPr>
    </w:p>
    <w:p w14:paraId="42E618CC" w14:textId="58F1DF91" w:rsidR="004C139D" w:rsidRPr="00C563C2" w:rsidRDefault="00B71A5B" w:rsidP="004C139D">
      <w:pPr>
        <w:spacing w:after="0" w:line="240" w:lineRule="auto"/>
        <w:rPr>
          <w:rFonts w:ascii="Times New Roman" w:eastAsia="Times New Roman" w:hAnsi="Times New Roman" w:cs="Times New Roman"/>
          <w:sz w:val="24"/>
          <w:szCs w:val="24"/>
          <w:lang w:eastAsia="en-GB"/>
        </w:rPr>
      </w:pPr>
      <w:r w:rsidRPr="00C563C2">
        <w:rPr>
          <w:rFonts w:ascii="Arial" w:eastAsia="Times New Roman" w:hAnsi="Arial" w:cs="Arial"/>
          <w:color w:val="000000"/>
          <w:sz w:val="24"/>
          <w:szCs w:val="24"/>
          <w:lang w:eastAsia="en-GB"/>
        </w:rPr>
        <w:t>P</w:t>
      </w:r>
      <w:r w:rsidR="004C139D" w:rsidRPr="00C563C2">
        <w:rPr>
          <w:rFonts w:ascii="Arial" w:eastAsia="Times New Roman" w:hAnsi="Arial" w:cs="Arial"/>
          <w:color w:val="000000"/>
          <w:sz w:val="24"/>
          <w:szCs w:val="24"/>
          <w:lang w:eastAsia="en-GB"/>
        </w:rPr>
        <w:t xml:space="preserve">eer groups or self organised expeditions </w:t>
      </w:r>
      <w:r w:rsidRPr="00C563C2">
        <w:rPr>
          <w:rFonts w:ascii="Arial" w:eastAsia="Times New Roman" w:hAnsi="Arial" w:cs="Arial"/>
          <w:color w:val="000000"/>
          <w:sz w:val="24"/>
          <w:szCs w:val="24"/>
          <w:lang w:eastAsia="en-GB"/>
        </w:rPr>
        <w:t>are</w:t>
      </w:r>
      <w:r w:rsidR="004C139D" w:rsidRPr="00C563C2">
        <w:rPr>
          <w:rFonts w:ascii="Arial" w:eastAsia="Times New Roman" w:hAnsi="Arial" w:cs="Arial"/>
          <w:color w:val="000000"/>
          <w:sz w:val="24"/>
          <w:szCs w:val="24"/>
          <w:lang w:eastAsia="en-GB"/>
        </w:rPr>
        <w:t xml:space="preserve"> expect</w:t>
      </w:r>
      <w:r w:rsidRPr="00C563C2">
        <w:rPr>
          <w:rFonts w:ascii="Arial" w:eastAsia="Times New Roman" w:hAnsi="Arial" w:cs="Arial"/>
          <w:color w:val="000000"/>
          <w:sz w:val="24"/>
          <w:szCs w:val="24"/>
          <w:lang w:eastAsia="en-GB"/>
        </w:rPr>
        <w:t>ed</w:t>
      </w:r>
      <w:r w:rsidR="004C139D" w:rsidRPr="00C563C2">
        <w:rPr>
          <w:rFonts w:ascii="Arial" w:eastAsia="Times New Roman" w:hAnsi="Arial" w:cs="Arial"/>
          <w:color w:val="000000"/>
          <w:sz w:val="24"/>
          <w:szCs w:val="24"/>
          <w:lang w:eastAsia="en-GB"/>
        </w:rPr>
        <w:t xml:space="preserve"> to demonstrate plans for groups safety for the duration of the expedition. This should be through good expedition management tools including risk assessment, route planning and evacuation plans. </w:t>
      </w:r>
    </w:p>
    <w:p w14:paraId="105231AA" w14:textId="77777777" w:rsidR="004C139D" w:rsidRPr="00C563C2" w:rsidRDefault="004C139D" w:rsidP="004C139D">
      <w:pPr>
        <w:spacing w:after="0" w:line="240" w:lineRule="auto"/>
        <w:rPr>
          <w:rFonts w:ascii="Times New Roman" w:eastAsia="Times New Roman" w:hAnsi="Times New Roman" w:cs="Times New Roman"/>
          <w:sz w:val="24"/>
          <w:szCs w:val="24"/>
          <w:lang w:eastAsia="en-GB"/>
        </w:rPr>
      </w:pPr>
    </w:p>
    <w:p w14:paraId="5E845BA4" w14:textId="77777777" w:rsidR="001A7E8D" w:rsidRPr="00C563C2" w:rsidRDefault="004C139D" w:rsidP="004C139D">
      <w:pPr>
        <w:spacing w:after="0" w:line="240" w:lineRule="auto"/>
        <w:rPr>
          <w:rFonts w:ascii="Arial" w:eastAsia="Times New Roman" w:hAnsi="Arial" w:cs="Arial"/>
          <w:color w:val="000000"/>
          <w:sz w:val="24"/>
          <w:szCs w:val="24"/>
          <w:lang w:eastAsia="en-GB"/>
        </w:rPr>
      </w:pPr>
      <w:r w:rsidRPr="00C563C2">
        <w:rPr>
          <w:rFonts w:ascii="Arial" w:eastAsia="Times New Roman" w:hAnsi="Arial" w:cs="Arial"/>
          <w:color w:val="000000"/>
          <w:sz w:val="24"/>
          <w:szCs w:val="24"/>
          <w:lang w:eastAsia="en-GB"/>
        </w:rPr>
        <w:t>Where possible please attach these to the application form, YET may get in contact with you for more information and a discussion about the submitted documents.</w:t>
      </w:r>
    </w:p>
    <w:p w14:paraId="3C47FB48" w14:textId="7118C682" w:rsidR="004C139D" w:rsidRPr="00C563C2" w:rsidRDefault="004C139D" w:rsidP="004C139D">
      <w:pPr>
        <w:spacing w:after="0" w:line="240" w:lineRule="auto"/>
        <w:rPr>
          <w:rFonts w:ascii="Times New Roman" w:eastAsia="Times New Roman" w:hAnsi="Times New Roman" w:cs="Times New Roman"/>
          <w:sz w:val="24"/>
          <w:szCs w:val="24"/>
          <w:lang w:eastAsia="en-GB"/>
        </w:rPr>
      </w:pPr>
      <w:r w:rsidRPr="00C563C2">
        <w:rPr>
          <w:rFonts w:ascii="Arial" w:eastAsia="Times New Roman" w:hAnsi="Arial" w:cs="Arial"/>
          <w:color w:val="000000"/>
          <w:sz w:val="24"/>
          <w:szCs w:val="24"/>
          <w:lang w:eastAsia="en-GB"/>
        </w:rPr>
        <w:t xml:space="preserve"> </w:t>
      </w:r>
    </w:p>
    <w:p w14:paraId="0287E24A" w14:textId="1091A438" w:rsidR="001A7E8D" w:rsidRPr="00C563C2" w:rsidRDefault="001A7E8D" w:rsidP="001A7E8D">
      <w:pPr>
        <w:jc w:val="center"/>
        <w:rPr>
          <w:b/>
          <w:bCs/>
          <w:sz w:val="24"/>
          <w:szCs w:val="24"/>
        </w:rPr>
      </w:pPr>
      <w:r w:rsidRPr="00C563C2">
        <w:rPr>
          <w:b/>
          <w:bCs/>
          <w:sz w:val="24"/>
          <w:szCs w:val="24"/>
        </w:rPr>
        <w:t>There are resources on the YET Web site (</w:t>
      </w:r>
      <w:hyperlink r:id="rId5" w:history="1">
        <w:r w:rsidRPr="00C563C2">
          <w:rPr>
            <w:rStyle w:val="Hyperlink"/>
            <w:b/>
            <w:bCs/>
            <w:sz w:val="24"/>
            <w:szCs w:val="24"/>
          </w:rPr>
          <w:t>www.theyet.org</w:t>
        </w:r>
      </w:hyperlink>
      <w:r w:rsidRPr="00C563C2">
        <w:rPr>
          <w:b/>
          <w:bCs/>
          <w:sz w:val="24"/>
          <w:szCs w:val="24"/>
        </w:rPr>
        <w:t>) that may be useful</w:t>
      </w:r>
    </w:p>
    <w:p w14:paraId="3E55AED1" w14:textId="782063C9" w:rsidR="00494671" w:rsidRPr="00C563C2" w:rsidRDefault="00494671" w:rsidP="001A7E8D">
      <w:pPr>
        <w:jc w:val="center"/>
        <w:rPr>
          <w:b/>
          <w:bCs/>
          <w:sz w:val="24"/>
          <w:szCs w:val="24"/>
        </w:rPr>
      </w:pPr>
    </w:p>
    <w:p w14:paraId="0DA10A63" w14:textId="15A2A8A1" w:rsidR="00494671" w:rsidRPr="001A7E8D" w:rsidRDefault="00494671" w:rsidP="001A7E8D">
      <w:pPr>
        <w:jc w:val="center"/>
        <w:rPr>
          <w:rFonts w:eastAsia="Times New Roman"/>
          <w:b/>
          <w:bCs/>
          <w:color w:val="222222"/>
          <w:sz w:val="24"/>
          <w:szCs w:val="24"/>
        </w:rPr>
      </w:pPr>
      <w:r w:rsidRPr="00C563C2">
        <w:rPr>
          <w:rFonts w:eastAsia="Times New Roman"/>
          <w:b/>
          <w:bCs/>
          <w:noProof/>
          <w:color w:val="222222"/>
          <w:sz w:val="24"/>
          <w:szCs w:val="24"/>
        </w:rPr>
        <mc:AlternateContent>
          <mc:Choice Requires="wps">
            <w:drawing>
              <wp:anchor distT="45720" distB="45720" distL="114300" distR="114300" simplePos="0" relativeHeight="251659264" behindDoc="0" locked="0" layoutInCell="1" allowOverlap="1" wp14:anchorId="1C2BDBE4" wp14:editId="3EAB09BF">
                <wp:simplePos x="0" y="0"/>
                <wp:positionH relativeFrom="margin">
                  <wp:align>left</wp:align>
                </wp:positionH>
                <wp:positionV relativeFrom="paragraph">
                  <wp:posOffset>180975</wp:posOffset>
                </wp:positionV>
                <wp:extent cx="6257925" cy="1404620"/>
                <wp:effectExtent l="19050" t="19050" r="47625" b="304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04620"/>
                        </a:xfrm>
                        <a:prstGeom prst="rect">
                          <a:avLst/>
                        </a:prstGeom>
                        <a:solidFill>
                          <a:srgbClr val="FFFFFF"/>
                        </a:solidFill>
                        <a:ln w="57150">
                          <a:solidFill>
                            <a:srgbClr val="000000"/>
                          </a:solidFill>
                          <a:miter lim="800000"/>
                          <a:headEnd/>
                          <a:tailEnd/>
                        </a:ln>
                      </wps:spPr>
                      <wps:txbx>
                        <w:txbxContent>
                          <w:p w14:paraId="08A213B2" w14:textId="7534F88C" w:rsidR="00494671" w:rsidRDefault="00494671" w:rsidP="00494671">
                            <w:pPr>
                              <w:ind w:left="644"/>
                              <w:jc w:val="center"/>
                              <w:rPr>
                                <w:rFonts w:cs="Arial"/>
                                <w:b/>
                                <w:bCs/>
                              </w:rPr>
                            </w:pPr>
                            <w:r w:rsidRPr="00494671">
                              <w:rPr>
                                <w:rFonts w:cs="Arial"/>
                                <w:b/>
                                <w:bCs/>
                              </w:rPr>
                              <w:t>IM</w:t>
                            </w:r>
                            <w:r>
                              <w:rPr>
                                <w:rFonts w:cs="Arial"/>
                                <w:b/>
                                <w:bCs/>
                              </w:rPr>
                              <w:t>P</w:t>
                            </w:r>
                            <w:r w:rsidRPr="00494671">
                              <w:rPr>
                                <w:rFonts w:cs="Arial"/>
                                <w:b/>
                                <w:bCs/>
                              </w:rPr>
                              <w:t>ORTANT INFORMATION</w:t>
                            </w:r>
                          </w:p>
                          <w:p w14:paraId="2F127337" w14:textId="14908DF1" w:rsidR="00494671" w:rsidRDefault="00494671" w:rsidP="00494671">
                            <w:pPr>
                              <w:ind w:left="644"/>
                              <w:jc w:val="center"/>
                              <w:rPr>
                                <w:rFonts w:ascii="Times New Roman" w:hAnsi="Times New Roman"/>
                                <w:b/>
                                <w:bCs/>
                              </w:rPr>
                            </w:pPr>
                            <w:r>
                              <w:rPr>
                                <w:rFonts w:cs="Arial"/>
                                <w:b/>
                                <w:bCs/>
                                <w:i/>
                                <w:iCs/>
                              </w:rPr>
                              <w:br/>
                              <w:t>The making of grants through the YET Awards Scheme is made possible by the kind acts of benevolence of individuals and organisations keen to encourage and support youth exploration. The YET Awards Scheme is a mechanism by which applications for and the awarding of grants is managed. In deciding to whom grants are made, YET has not considered or evaluated the processes, systems or risk management of the Venture or Venture Provider with which the beneficiary is to travel, and the donation of the award alone does not confer a mark of evaluation on the Venture or its Provider.</w:t>
                            </w:r>
                          </w:p>
                          <w:p w14:paraId="71DAC4BE" w14:textId="77777777" w:rsidR="00494671" w:rsidRDefault="00494671" w:rsidP="00494671"/>
                          <w:p w14:paraId="676336E0" w14:textId="1D245F13" w:rsidR="00494671" w:rsidRDefault="0049467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2BDBE4" id="_x0000_t202" coordsize="21600,21600" o:spt="202" path="m,l,21600r21600,l21600,xe">
                <v:stroke joinstyle="miter"/>
                <v:path gradientshapeok="t" o:connecttype="rect"/>
              </v:shapetype>
              <v:shape id="Text Box 2" o:spid="_x0000_s1026" type="#_x0000_t202" style="position:absolute;left:0;text-align:left;margin-left:0;margin-top:14.25pt;width:492.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9lEgIAACEEAAAOAAAAZHJzL2Uyb0RvYy54bWysk9uO2yAQhu8r9R0Q943tKIdda53VNttU&#10;lbYHadsHwBjHqJihA4mdPn0Hks1G2/amKhcImOFn5pvh5nbsDdsr9BpsxYtJzpmyEhpttxX/9nXz&#10;5oozH4RthAGrKn5Qnt+uXr+6GVypptCBaRQyErG+HFzFuxBcmWVedqoXfgJOWTK2gL0ItMVt1qAY&#10;SL032TTPF9kA2DgEqbyn0/ujka+SftsqGT63rVeBmYpTbCHNmOY6ztnqRpRbFK7T8hSG+IcoeqEt&#10;PXqWuhdBsB3q36R6LRE8tGEioc+gbbVUKQfKpshfZPPYCadSLgTHuzMm//9k5af9o/uCLIxvYaQC&#10;piS8ewD53TML607YrbpDhKFToqGHi4gsG5wvT1cjal/6KFIPH6GhIotdgCQ0tthHKpQnI3UqwOEM&#10;XY2BSTpcTOfL6+mcM0m2YpbPFtNUlkyUT9cd+vBeQc/iouJIVU3yYv/gQwxHlE8u8TUPRjcbbUza&#10;4LZeG2R7QR2wSSNl8MLNWDZUfL4s5vkRwV818jT+pNHrQL1sdF/xq7OTKCO4d7ZJnRaENsc1xWzs&#10;iWSEd8QYxnokx0i0huZATBGOPUt/jBYd4E/OBurXivsfO4GKM/PBUl2ui9ksNnjazOZLgsjw0lJf&#10;WoSVJFXxwNlxuQ7pUyRi7o7qt9GJ7HMkp1ipDxPw05+JjX65T17PP3v1CwAA//8DAFBLAwQUAAYA&#10;CAAAACEAWy+svd0AAAAHAQAADwAAAGRycy9kb3ducmV2LnhtbEyPQU/DMAyF70j8h8hI3Fi6aWNd&#10;aTohBAeQADF24ZY1pqlonCjJ1vLvMSe4+flZ732ut5MbxAlj6j0pmM8KEEitNz11CvbvD1cliJQ1&#10;GT14QgXfmGDbnJ/VujJ+pDc87XInOIRSpRXYnEMlZWotOp1mPiCx9+mj05ll7KSJeuRwN8hFUVxL&#10;p3viBqsD3llsv3ZHp8A/x5Tulz6sn/Yvdm5fA46PH0pdXky3NyAyTvnvGH7xGR0aZjr4I5kkBgX8&#10;SFawKFcg2N2UKx4OvFhu1iCbWv7nb34AAAD//wMAUEsBAi0AFAAGAAgAAAAhALaDOJL+AAAA4QEA&#10;ABMAAAAAAAAAAAAAAAAAAAAAAFtDb250ZW50X1R5cGVzXS54bWxQSwECLQAUAAYACAAAACEAOP0h&#10;/9YAAACUAQAACwAAAAAAAAAAAAAAAAAvAQAAX3JlbHMvLnJlbHNQSwECLQAUAAYACAAAACEAI14/&#10;ZRICAAAhBAAADgAAAAAAAAAAAAAAAAAuAgAAZHJzL2Uyb0RvYy54bWxQSwECLQAUAAYACAAAACEA&#10;Wy+svd0AAAAHAQAADwAAAAAAAAAAAAAAAABsBAAAZHJzL2Rvd25yZXYueG1sUEsFBgAAAAAEAAQA&#10;8wAAAHYFAAAAAA==&#10;" strokeweight="4.5pt">
                <v:textbox style="mso-fit-shape-to-text:t">
                  <w:txbxContent>
                    <w:p w14:paraId="08A213B2" w14:textId="7534F88C" w:rsidR="00494671" w:rsidRDefault="00494671" w:rsidP="00494671">
                      <w:pPr>
                        <w:ind w:left="644"/>
                        <w:jc w:val="center"/>
                        <w:rPr>
                          <w:rFonts w:cs="Arial"/>
                          <w:b/>
                          <w:bCs/>
                        </w:rPr>
                      </w:pPr>
                      <w:r w:rsidRPr="00494671">
                        <w:rPr>
                          <w:rFonts w:cs="Arial"/>
                          <w:b/>
                          <w:bCs/>
                        </w:rPr>
                        <w:t>IM</w:t>
                      </w:r>
                      <w:r>
                        <w:rPr>
                          <w:rFonts w:cs="Arial"/>
                          <w:b/>
                          <w:bCs/>
                        </w:rPr>
                        <w:t>P</w:t>
                      </w:r>
                      <w:r w:rsidRPr="00494671">
                        <w:rPr>
                          <w:rFonts w:cs="Arial"/>
                          <w:b/>
                          <w:bCs/>
                        </w:rPr>
                        <w:t>ORTANT INFORMATION</w:t>
                      </w:r>
                    </w:p>
                    <w:p w14:paraId="2F127337" w14:textId="14908DF1" w:rsidR="00494671" w:rsidRDefault="00494671" w:rsidP="00494671">
                      <w:pPr>
                        <w:ind w:left="644"/>
                        <w:jc w:val="center"/>
                        <w:rPr>
                          <w:rFonts w:ascii="Times New Roman" w:hAnsi="Times New Roman"/>
                          <w:b/>
                          <w:bCs/>
                        </w:rPr>
                      </w:pPr>
                      <w:r>
                        <w:rPr>
                          <w:rFonts w:cs="Arial"/>
                          <w:b/>
                          <w:bCs/>
                          <w:i/>
                          <w:iCs/>
                        </w:rPr>
                        <w:br/>
                        <w:t>The making of grants through the YET Awards Scheme is made possible by the kind acts of benevolence of individuals and organisations keen to encourage and support youth exploration. The YET Awards Scheme is a mechanism by which applications for and the awarding of grants is managed. In deciding to whom grants are made, YET has not considered or evaluated the processes, systems or risk management of the Venture or Venture Provider with which the beneficiary is to travel, and the donation of the award alone does not confer a mark of evaluation on the Venture or its Provider.</w:t>
                      </w:r>
                    </w:p>
                    <w:p w14:paraId="71DAC4BE" w14:textId="77777777" w:rsidR="00494671" w:rsidRDefault="00494671" w:rsidP="00494671"/>
                    <w:p w14:paraId="676336E0" w14:textId="1D245F13" w:rsidR="00494671" w:rsidRDefault="00494671"/>
                  </w:txbxContent>
                </v:textbox>
                <w10:wrap type="square" anchorx="margin"/>
              </v:shape>
            </w:pict>
          </mc:Fallback>
        </mc:AlternateContent>
      </w:r>
    </w:p>
    <w:sectPr w:rsidR="00494671" w:rsidRPr="001A7E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0F8B"/>
    <w:multiLevelType w:val="multilevel"/>
    <w:tmpl w:val="DF069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5938B3"/>
    <w:multiLevelType w:val="multilevel"/>
    <w:tmpl w:val="DBBA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BC7020"/>
    <w:multiLevelType w:val="hybridMultilevel"/>
    <w:tmpl w:val="7F7E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BD68FF"/>
    <w:multiLevelType w:val="multilevel"/>
    <w:tmpl w:val="B51207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20129B"/>
    <w:multiLevelType w:val="hybridMultilevel"/>
    <w:tmpl w:val="EAE4B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7774382">
    <w:abstractNumId w:val="1"/>
  </w:num>
  <w:num w:numId="2" w16cid:durableId="1214120943">
    <w:abstractNumId w:val="0"/>
  </w:num>
  <w:num w:numId="3" w16cid:durableId="1248081254">
    <w:abstractNumId w:val="3"/>
    <w:lvlOverride w:ilvl="0">
      <w:lvl w:ilvl="0">
        <w:numFmt w:val="decimal"/>
        <w:lvlText w:val="%1."/>
        <w:lvlJc w:val="left"/>
      </w:lvl>
    </w:lvlOverride>
  </w:num>
  <w:num w:numId="4" w16cid:durableId="1917980665">
    <w:abstractNumId w:val="2"/>
  </w:num>
  <w:num w:numId="5" w16cid:durableId="15891177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D2"/>
    <w:rsid w:val="00193872"/>
    <w:rsid w:val="001A4D49"/>
    <w:rsid w:val="001A7E8D"/>
    <w:rsid w:val="002056E7"/>
    <w:rsid w:val="002B169B"/>
    <w:rsid w:val="00494671"/>
    <w:rsid w:val="004C139D"/>
    <w:rsid w:val="008E7682"/>
    <w:rsid w:val="009D003D"/>
    <w:rsid w:val="00A70C86"/>
    <w:rsid w:val="00B349F6"/>
    <w:rsid w:val="00B71A5B"/>
    <w:rsid w:val="00C35AD2"/>
    <w:rsid w:val="00C563C2"/>
    <w:rsid w:val="00CC4616"/>
    <w:rsid w:val="00CF13FC"/>
    <w:rsid w:val="00E24EB0"/>
    <w:rsid w:val="00E30A37"/>
    <w:rsid w:val="00E757D7"/>
    <w:rsid w:val="00F44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DFA9"/>
  <w15:chartTrackingRefBased/>
  <w15:docId w15:val="{0EC8D0D4-E61D-42E5-89B0-FBC9F492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3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F13FC"/>
    <w:pPr>
      <w:ind w:left="720"/>
      <w:contextualSpacing/>
    </w:pPr>
  </w:style>
  <w:style w:type="character" w:styleId="Hyperlink">
    <w:name w:val="Hyperlink"/>
    <w:basedOn w:val="DefaultParagraphFont"/>
    <w:uiPriority w:val="99"/>
    <w:unhideWhenUsed/>
    <w:rsid w:val="001A7E8D"/>
    <w:rPr>
      <w:color w:val="0563C1" w:themeColor="hyperlink"/>
      <w:u w:val="single"/>
    </w:rPr>
  </w:style>
  <w:style w:type="character" w:styleId="UnresolvedMention">
    <w:name w:val="Unresolved Mention"/>
    <w:basedOn w:val="DefaultParagraphFont"/>
    <w:uiPriority w:val="99"/>
    <w:semiHidden/>
    <w:unhideWhenUsed/>
    <w:rsid w:val="001A7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74029">
      <w:bodyDiv w:val="1"/>
      <w:marLeft w:val="0"/>
      <w:marRight w:val="0"/>
      <w:marTop w:val="0"/>
      <w:marBottom w:val="0"/>
      <w:divBdr>
        <w:top w:val="none" w:sz="0" w:space="0" w:color="auto"/>
        <w:left w:val="none" w:sz="0" w:space="0" w:color="auto"/>
        <w:bottom w:val="none" w:sz="0" w:space="0" w:color="auto"/>
        <w:right w:val="none" w:sz="0" w:space="0" w:color="auto"/>
      </w:divBdr>
    </w:div>
    <w:div w:id="144410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y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Grey</dc:creator>
  <cp:keywords/>
  <dc:description/>
  <cp:lastModifiedBy>Paul Rignall</cp:lastModifiedBy>
  <cp:revision>32</cp:revision>
  <dcterms:created xsi:type="dcterms:W3CDTF">2022-03-26T11:28:00Z</dcterms:created>
  <dcterms:modified xsi:type="dcterms:W3CDTF">2023-06-16T19:39:00Z</dcterms:modified>
</cp:coreProperties>
</file>